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hAnsi="仿宋_GB2312" w:eastAsia="仿宋_GB2312" w:cs="Times New Roman"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泰安市消防支队实施的证明事项目录清单</w:t>
      </w:r>
    </w:p>
    <w:bookmarkEnd w:id="0"/>
    <w:p>
      <w:pPr>
        <w:spacing w:line="580" w:lineRule="exact"/>
        <w:rPr>
          <w:rFonts w:ascii="方正仿宋_GBK" w:eastAsia="方正仿宋_GBK"/>
          <w:color w:val="FF0000"/>
          <w:sz w:val="28"/>
          <w:szCs w:val="28"/>
        </w:rPr>
      </w:pPr>
    </w:p>
    <w:p>
      <w:pPr>
        <w:spacing w:line="460" w:lineRule="exact"/>
        <w:rPr>
          <w:rFonts w:ascii="方正仿宋_GBK" w:eastAsia="方正仿宋_GBK"/>
          <w:sz w:val="28"/>
          <w:szCs w:val="28"/>
        </w:rPr>
      </w:pPr>
    </w:p>
    <w:tbl>
      <w:tblPr>
        <w:tblStyle w:val="5"/>
        <w:tblW w:w="1389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1560"/>
        <w:gridCol w:w="2551"/>
        <w:gridCol w:w="1134"/>
        <w:gridCol w:w="1134"/>
        <w:gridCol w:w="382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68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32"/>
                <w:szCs w:val="32"/>
              </w:rPr>
              <w:t>证明名称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32"/>
                <w:szCs w:val="32"/>
              </w:rPr>
              <w:t>证明用途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32"/>
                <w:szCs w:val="32"/>
              </w:rPr>
              <w:t>设定依据（依据名称、文号）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32"/>
                <w:szCs w:val="32"/>
              </w:rPr>
              <w:t>索要单位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32"/>
                <w:szCs w:val="32"/>
              </w:rPr>
              <w:t>开具单位</w:t>
            </w:r>
          </w:p>
        </w:tc>
        <w:tc>
          <w:tcPr>
            <w:tcW w:w="3827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32"/>
                <w:szCs w:val="32"/>
              </w:rPr>
              <w:t>办理指南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28"/>
              </w:rPr>
              <w:t>涉及的行政权力事项或政务服务事项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电气防火技术检测报告</w:t>
            </w:r>
          </w:p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申请办理公众聚集场所投入使用、营业前消防安全检查合格证时，需提交电气技术防火技术检测报告</w:t>
            </w:r>
          </w:p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《山东省消防条例》第二十四条第二款第四项：申领公众聚集场所消防安全检查合格证，应当符合下列条件：（四）电气设施、线路等经电气防火技术检测合格。</w:t>
            </w:r>
          </w:p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泰安市消防支队</w:t>
            </w:r>
          </w:p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电气防火技术检测机构</w:t>
            </w:r>
          </w:p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办理地点：泰安市长城路96号天龙国际大厦A2708室</w:t>
            </w:r>
          </w:p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承办机构：泰安金盾消防技术服务有限公司</w:t>
            </w:r>
          </w:p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办理条件：应在工程竣工，并所有电气设施正常运转一周后提出</w:t>
            </w:r>
          </w:p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办理流程：来公司领取委托书并进行登记，公司根安排时间去现场检测，如检测合格带上所需材料来单位办理检测报告，如不合格需要整改合格后再拿着所需材料到公司办理检测报告</w:t>
            </w:r>
          </w:p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需要提供的材料：受检单位需报送相关材料的复印件:1.电气施工安装单位合法身份证明文件及资质证明文件。2.建筑消防设计防火审核意见书或建筑工程消防备案结果通知书。3.规划许可证。4.电气系统设计图纸。5.电气设施隐蔽工程记录。6.各种电气的产品合格证、检验报告。7.电气设施变更通知书。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both"/>
              <w:rPr>
                <w:rFonts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公众聚集场所消防安全检查合格证核发</w:t>
            </w:r>
          </w:p>
        </w:tc>
      </w:tr>
    </w:tbl>
    <w:p>
      <w:pPr>
        <w:pStyle w:val="6"/>
        <w:spacing w:before="0" w:beforeAutospacing="0" w:after="0" w:afterAutospacing="0" w:line="580" w:lineRule="exact"/>
        <w:jc w:val="both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该清单系山东省地方性法规设定的证明事项，将根据法律法规的修改进行动态调整。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55"/>
    <w:rsid w:val="000477A4"/>
    <w:rsid w:val="0008443A"/>
    <w:rsid w:val="00093F17"/>
    <w:rsid w:val="000F170D"/>
    <w:rsid w:val="001C771A"/>
    <w:rsid w:val="002328B2"/>
    <w:rsid w:val="002A3E56"/>
    <w:rsid w:val="005060D7"/>
    <w:rsid w:val="0067482D"/>
    <w:rsid w:val="006E6603"/>
    <w:rsid w:val="008741C1"/>
    <w:rsid w:val="008B1DD9"/>
    <w:rsid w:val="008E5BA3"/>
    <w:rsid w:val="009150BD"/>
    <w:rsid w:val="00A42996"/>
    <w:rsid w:val="00A5360B"/>
    <w:rsid w:val="00A932AC"/>
    <w:rsid w:val="00B260FA"/>
    <w:rsid w:val="00BD4E81"/>
    <w:rsid w:val="00C56AEC"/>
    <w:rsid w:val="00CC5238"/>
    <w:rsid w:val="00CD4B55"/>
    <w:rsid w:val="00CF7A12"/>
    <w:rsid w:val="00D63575"/>
    <w:rsid w:val="00DD70A7"/>
    <w:rsid w:val="00E749CE"/>
    <w:rsid w:val="00FB144D"/>
    <w:rsid w:val="2FEF1589"/>
    <w:rsid w:val="49946FFC"/>
    <w:rsid w:val="579B0593"/>
    <w:rsid w:val="7C807F17"/>
    <w:rsid w:val="7F4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ascii="等线" w:hAnsi="等线" w:eastAsia="等线" w:cs="黑体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ascii="等线" w:hAnsi="等线" w:eastAsia="等线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505</Characters>
  <Lines>4</Lines>
  <Paragraphs>1</Paragraphs>
  <TotalTime>1</TotalTime>
  <ScaleCrop>false</ScaleCrop>
  <LinksUpToDate>false</LinksUpToDate>
  <CharactersWithSpaces>592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2018-11-12T03:06:00Z</dcterms:created>
  <dc:creator>PC</dc:creator>
  <cp:lastModifiedBy>Administrator</cp:lastModifiedBy>
  <cp:lastPrinted>2018-11-08T01:34:00Z</cp:lastPrinted>
  <dcterms:modified xsi:type="dcterms:W3CDTF">2018-11-12T03:16:09Z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